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</w:p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  <w:r w:rsidRPr="001B206F">
        <w:rPr>
          <w:rFonts w:asciiTheme="minorHAnsi" w:hAnsiTheme="minorHAnsi"/>
          <w:b/>
          <w:noProof/>
          <w:color w:val="000000"/>
          <w:u w:val="single"/>
        </w:rPr>
        <w:drawing>
          <wp:anchor distT="0" distB="0" distL="114300" distR="114300" simplePos="0" relativeHeight="251658240" behindDoc="0" locked="0" layoutInCell="1" allowOverlap="1">
            <wp:simplePos x="1076325" y="1266825"/>
            <wp:positionH relativeFrom="margin">
              <wp:align>right</wp:align>
            </wp:positionH>
            <wp:positionV relativeFrom="margin">
              <wp:align>top</wp:align>
            </wp:positionV>
            <wp:extent cx="1238250" cy="1276350"/>
            <wp:effectExtent l="19050" t="0" r="0" b="0"/>
            <wp:wrapSquare wrapText="bothSides"/>
            <wp:docPr id="1" name="image1.png" descr="ISFDyT46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SFDyT46 log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</w:p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ISFDYT 46</w:t>
      </w:r>
    </w:p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 xml:space="preserve">TECNICATURA EN HOTELERIA </w:t>
      </w:r>
    </w:p>
    <w:p w:rsidR="00EC6AE7" w:rsidRDefault="00ED7F3C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“MARKETING DE LOS  SERVICIOS DE ALOJAMIENTO</w:t>
      </w:r>
      <w:r w:rsidR="0076684B" w:rsidRPr="001B206F">
        <w:rPr>
          <w:rFonts w:asciiTheme="minorHAnsi" w:hAnsiTheme="minorHAnsi"/>
          <w:b/>
          <w:color w:val="000000"/>
          <w:u w:val="single"/>
        </w:rPr>
        <w:t>“</w:t>
      </w:r>
      <w:r w:rsidR="00EC6AE7" w:rsidRPr="001B206F">
        <w:rPr>
          <w:rFonts w:asciiTheme="minorHAnsi" w:hAnsiTheme="minorHAnsi"/>
          <w:b/>
          <w:color w:val="000000"/>
          <w:u w:val="single"/>
        </w:rPr>
        <w:t xml:space="preserve">. </w:t>
      </w:r>
    </w:p>
    <w:p w:rsidR="001B206F" w:rsidRDefault="00ED7F3C" w:rsidP="001B206F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>TERCER AÑO 2024</w:t>
      </w:r>
    </w:p>
    <w:p w:rsidR="00224F36" w:rsidRDefault="001B206F" w:rsidP="00224F36">
      <w:pPr>
        <w:pStyle w:val="NormalWeb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  <w:u w:val="single"/>
        </w:rPr>
        <w:t xml:space="preserve">PROFESORA  LIC GABRIELA S NUNEZ </w:t>
      </w:r>
    </w:p>
    <w:p w:rsidR="00ED7F3C" w:rsidRPr="00ED7F3C" w:rsidRDefault="00ED7F3C" w:rsidP="00224F36">
      <w:pPr>
        <w:pStyle w:val="NormalWeb"/>
        <w:rPr>
          <w:rFonts w:asciiTheme="minorHAnsi" w:hAnsiTheme="minorHAnsi"/>
          <w:b/>
          <w:color w:val="000000"/>
        </w:rPr>
      </w:pPr>
      <w:r w:rsidRPr="00ED7F3C">
        <w:rPr>
          <w:rFonts w:asciiTheme="minorHAnsi" w:hAnsiTheme="minorHAnsi"/>
          <w:b/>
          <w:color w:val="000000"/>
        </w:rPr>
        <w:t>INTRODUCCION</w:t>
      </w:r>
    </w:p>
    <w:p w:rsidR="00ED7F3C" w:rsidRPr="00ED7F3C" w:rsidRDefault="00ED7F3C" w:rsidP="00ED7F3C">
      <w:pPr>
        <w:pStyle w:val="NormalWeb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ED7F3C">
        <w:rPr>
          <w:rFonts w:asciiTheme="minorHAnsi" w:hAnsiTheme="minorHAnsi" w:cstheme="minorHAnsi"/>
        </w:rPr>
        <w:t>Este espa</w:t>
      </w:r>
      <w:r>
        <w:rPr>
          <w:rFonts w:asciiTheme="minorHAnsi" w:hAnsiTheme="minorHAnsi" w:cstheme="minorHAnsi"/>
        </w:rPr>
        <w:t>cio curricular propone</w:t>
      </w:r>
      <w:r w:rsidR="005B64B5">
        <w:rPr>
          <w:rFonts w:asciiTheme="minorHAnsi" w:hAnsiTheme="minorHAnsi" w:cstheme="minorHAnsi"/>
        </w:rPr>
        <w:t xml:space="preserve"> una introducción  a </w:t>
      </w:r>
      <w:r w:rsidRPr="00ED7F3C">
        <w:rPr>
          <w:rFonts w:asciiTheme="minorHAnsi" w:hAnsiTheme="minorHAnsi" w:cstheme="minorHAnsi"/>
        </w:rPr>
        <w:t>los componentes del marketing de los servicios turísticos</w:t>
      </w:r>
      <w:r>
        <w:rPr>
          <w:rFonts w:asciiTheme="minorHAnsi" w:hAnsiTheme="minorHAnsi" w:cstheme="minorHAnsi"/>
        </w:rPr>
        <w:t xml:space="preserve"> y </w:t>
      </w:r>
      <w:proofErr w:type="gramStart"/>
      <w:r>
        <w:rPr>
          <w:rFonts w:asciiTheme="minorHAnsi" w:hAnsiTheme="minorHAnsi" w:cstheme="minorHAnsi"/>
        </w:rPr>
        <w:t xml:space="preserve">hoteleros </w:t>
      </w:r>
      <w:r w:rsidRPr="00ED7F3C">
        <w:rPr>
          <w:rFonts w:asciiTheme="minorHAnsi" w:hAnsiTheme="minorHAnsi" w:cstheme="minorHAnsi"/>
        </w:rPr>
        <w:t>.</w:t>
      </w:r>
      <w:proofErr w:type="gramEnd"/>
      <w:r w:rsidRPr="00ED7F3C">
        <w:rPr>
          <w:rFonts w:asciiTheme="minorHAnsi" w:hAnsiTheme="minorHAnsi" w:cstheme="minorHAnsi"/>
        </w:rPr>
        <w:t xml:space="preserve"> Incorpora la visión las herramientas de análisis del marketing, como base para la toma de decisiones vinculadas a la producción de los servicios, el precio, las estrategias de promoción y comercialización a partir de la determinación de un perfil de cliente determinado. Ofrece también la posibilidad de integrar las decisiones del marketing con las de la dirección de la organi</w:t>
      </w:r>
      <w:r>
        <w:rPr>
          <w:rFonts w:asciiTheme="minorHAnsi" w:hAnsiTheme="minorHAnsi" w:cstheme="minorHAnsi"/>
        </w:rPr>
        <w:t>zación, cualquiera sea el modelo</w:t>
      </w:r>
      <w:r w:rsidRPr="00ED7F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organización hotelera  en que se desarrolle.</w:t>
      </w:r>
    </w:p>
    <w:p w:rsidR="001B206F" w:rsidRDefault="001B206F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1B206F" w:rsidRDefault="001B206F" w:rsidP="001B206F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F57BE3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CONTENIDOS </w:t>
      </w:r>
      <w:proofErr w:type="gramStart"/>
      <w:r w:rsidRPr="00F57BE3">
        <w:rPr>
          <w:rFonts w:asciiTheme="minorHAnsi" w:hAnsiTheme="minorHAnsi"/>
          <w:b/>
          <w:color w:val="000000"/>
          <w:sz w:val="22"/>
          <w:szCs w:val="22"/>
          <w:u w:val="single"/>
        </w:rPr>
        <w:t>GENERALES :</w:t>
      </w:r>
      <w:proofErr w:type="gramEnd"/>
    </w:p>
    <w:p w:rsidR="00ED7F3C" w:rsidRDefault="00ED7F3C" w:rsidP="001B206F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Conceptos  y definiciones </w:t>
      </w:r>
      <w:proofErr w:type="gramStart"/>
      <w:r>
        <w:rPr>
          <w:rFonts w:asciiTheme="minorHAnsi" w:hAnsiTheme="minorHAnsi" w:cstheme="minorHAnsi"/>
        </w:rPr>
        <w:t>importantes .</w:t>
      </w:r>
      <w:proofErr w:type="gramEnd"/>
      <w:r>
        <w:rPr>
          <w:rFonts w:asciiTheme="minorHAnsi" w:hAnsiTheme="minorHAnsi" w:cstheme="minorHAnsi"/>
        </w:rPr>
        <w:t xml:space="preserve"> Qué es el Marketing </w:t>
      </w:r>
    </w:p>
    <w:p w:rsid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Mercado ,</w:t>
      </w:r>
      <w:proofErr w:type="gramEnd"/>
      <w:r>
        <w:rPr>
          <w:rFonts w:asciiTheme="minorHAnsi" w:hAnsiTheme="minorHAnsi" w:cstheme="minorHAnsi"/>
        </w:rPr>
        <w:t xml:space="preserve"> oferta y demanda . conceptos aplicados al turismo y hotelería</w:t>
      </w:r>
    </w:p>
    <w:p w:rsidR="00437557" w:rsidRP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Productos y </w:t>
      </w:r>
      <w:proofErr w:type="gramStart"/>
      <w:r>
        <w:rPr>
          <w:rFonts w:asciiTheme="minorHAnsi" w:hAnsiTheme="minorHAnsi" w:cstheme="minorHAnsi"/>
        </w:rPr>
        <w:t>servicios .</w:t>
      </w:r>
      <w:proofErr w:type="gramEnd"/>
      <w:r w:rsidR="005B64B5">
        <w:rPr>
          <w:rFonts w:asciiTheme="minorHAnsi" w:hAnsiTheme="minorHAnsi" w:cstheme="minorHAnsi"/>
        </w:rPr>
        <w:t xml:space="preserve"> Tangibles e </w:t>
      </w:r>
      <w:proofErr w:type="gramStart"/>
      <w:r w:rsidR="005B64B5">
        <w:rPr>
          <w:rFonts w:asciiTheme="minorHAnsi" w:hAnsiTheme="minorHAnsi" w:cstheme="minorHAnsi"/>
        </w:rPr>
        <w:t>intangibles .</w:t>
      </w:r>
      <w:proofErr w:type="gramEnd"/>
      <w:r>
        <w:rPr>
          <w:rFonts w:asciiTheme="minorHAnsi" w:hAnsiTheme="minorHAnsi" w:cstheme="minorHAnsi"/>
        </w:rPr>
        <w:t xml:space="preserve"> diferencias y similitudes </w:t>
      </w:r>
    </w:p>
    <w:p w:rsidR="00ED7F3C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ED7F3C">
        <w:rPr>
          <w:rFonts w:asciiTheme="minorHAnsi" w:hAnsiTheme="minorHAnsi" w:cstheme="minorHAnsi"/>
        </w:rPr>
        <w:t>Reconocer los principios y los componentes del marketing de servicios del turismo</w:t>
      </w:r>
    </w:p>
    <w:p w:rsidR="00437557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437557">
        <w:rPr>
          <w:rFonts w:asciiTheme="minorHAnsi" w:hAnsiTheme="minorHAnsi" w:cstheme="minorHAnsi"/>
        </w:rPr>
        <w:t>Comprende la planificación estratégica de empresas</w:t>
      </w:r>
      <w:r w:rsidR="00437557" w:rsidRPr="00437557">
        <w:rPr>
          <w:rFonts w:asciiTheme="minorHAnsi" w:hAnsiTheme="minorHAnsi" w:cstheme="minorHAnsi"/>
        </w:rPr>
        <w:t xml:space="preserve"> </w:t>
      </w:r>
      <w:proofErr w:type="gramStart"/>
      <w:r w:rsidR="00437557" w:rsidRPr="00437557">
        <w:rPr>
          <w:rFonts w:asciiTheme="minorHAnsi" w:hAnsiTheme="minorHAnsi" w:cstheme="minorHAnsi"/>
        </w:rPr>
        <w:t>turísticas .</w:t>
      </w:r>
      <w:proofErr w:type="gramEnd"/>
      <w:r w:rsidR="00437557" w:rsidRPr="00437557">
        <w:rPr>
          <w:rFonts w:asciiTheme="minorHAnsi" w:hAnsiTheme="minorHAnsi" w:cstheme="minorHAnsi"/>
        </w:rPr>
        <w:t xml:space="preserve"> </w:t>
      </w:r>
      <w:r w:rsidRPr="00437557">
        <w:rPr>
          <w:rFonts w:asciiTheme="minorHAnsi" w:hAnsiTheme="minorHAnsi" w:cstheme="minorHAnsi"/>
        </w:rPr>
        <w:t>la matriz FODA. Conocer y aplicar las herramientas de análisis del marketing.</w:t>
      </w:r>
    </w:p>
    <w:p w:rsidR="00437557" w:rsidRP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Segmentación de mercado.</w:t>
      </w:r>
      <w:r w:rsidRPr="004375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Conocer y aplicar</w:t>
      </w:r>
      <w:r w:rsidRPr="00ED7F3C">
        <w:rPr>
          <w:rFonts w:asciiTheme="minorHAnsi" w:hAnsiTheme="minorHAnsi" w:cstheme="minorHAnsi"/>
        </w:rPr>
        <w:t xml:space="preserve"> estrategias de segmentación de mercado</w:t>
      </w:r>
    </w:p>
    <w:p w:rsid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Los componentes del marketing </w:t>
      </w:r>
      <w:proofErr w:type="gramStart"/>
      <w:r>
        <w:rPr>
          <w:rFonts w:asciiTheme="minorHAnsi" w:hAnsiTheme="minorHAnsi" w:cstheme="minorHAnsi"/>
        </w:rPr>
        <w:t>tradicional :</w:t>
      </w:r>
      <w:proofErr w:type="gramEnd"/>
      <w:r>
        <w:rPr>
          <w:rFonts w:asciiTheme="minorHAnsi" w:hAnsiTheme="minorHAnsi" w:cstheme="minorHAnsi"/>
        </w:rPr>
        <w:t xml:space="preserve"> PRECIO , PRODUCTO, PLAZA , PROMOCION.</w:t>
      </w:r>
    </w:p>
    <w:p w:rsidR="008E3E35" w:rsidRDefault="008E3E35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Logotipo ,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isotipo</w:t>
      </w:r>
      <w:proofErr w:type="spellEnd"/>
      <w:r>
        <w:rPr>
          <w:rFonts w:asciiTheme="minorHAnsi" w:hAnsiTheme="minorHAnsi" w:cstheme="minorHAnsi"/>
        </w:rPr>
        <w:t xml:space="preserve"> . marca</w:t>
      </w:r>
    </w:p>
    <w:p w:rsidR="00437557" w:rsidRDefault="00437557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posicionamiento de marca </w:t>
      </w:r>
    </w:p>
    <w:p w:rsidR="00ED7F3C" w:rsidRPr="00437557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437557">
        <w:rPr>
          <w:rFonts w:asciiTheme="minorHAnsi" w:hAnsiTheme="minorHAnsi" w:cstheme="minorHAnsi"/>
        </w:rPr>
        <w:t xml:space="preserve">Comprender el marketing on-line como estrategia de promoción turística. </w:t>
      </w:r>
    </w:p>
    <w:p w:rsidR="00ED7F3C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ED7F3C">
        <w:rPr>
          <w:rFonts w:asciiTheme="minorHAnsi" w:hAnsiTheme="minorHAnsi" w:cstheme="minorHAnsi"/>
        </w:rPr>
        <w:t>Analizar e interpretar la relación de las organizaciones con el marketing de destinos en el ámbito internaciona</w:t>
      </w:r>
      <w:r>
        <w:rPr>
          <w:rFonts w:asciiTheme="minorHAnsi" w:hAnsiTheme="minorHAnsi" w:cstheme="minorHAnsi"/>
        </w:rPr>
        <w:t xml:space="preserve">l, regional, nacional y local. </w:t>
      </w:r>
    </w:p>
    <w:p w:rsidR="00ED7F3C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ED7F3C">
        <w:rPr>
          <w:rFonts w:asciiTheme="minorHAnsi" w:hAnsiTheme="minorHAnsi" w:cstheme="minorHAnsi"/>
        </w:rPr>
        <w:lastRenderedPageBreak/>
        <w:t xml:space="preserve">Conocer y aplicar los componentes </w:t>
      </w:r>
      <w:r>
        <w:rPr>
          <w:rFonts w:asciiTheme="minorHAnsi" w:hAnsiTheme="minorHAnsi" w:cstheme="minorHAnsi"/>
        </w:rPr>
        <w:t xml:space="preserve">del plan de negocio turístico. </w:t>
      </w:r>
    </w:p>
    <w:p w:rsidR="001B206F" w:rsidRPr="00ED7F3C" w:rsidRDefault="00ED7F3C" w:rsidP="00437557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ED7F3C">
        <w:rPr>
          <w:rFonts w:asciiTheme="minorHAnsi" w:hAnsiTheme="minorHAnsi" w:cstheme="minorHAnsi"/>
        </w:rPr>
        <w:t>Integrar las técnicas de</w:t>
      </w:r>
      <w:r w:rsidR="005B64B5">
        <w:rPr>
          <w:rFonts w:asciiTheme="minorHAnsi" w:hAnsiTheme="minorHAnsi" w:cstheme="minorHAnsi"/>
        </w:rPr>
        <w:t xml:space="preserve">l Marketing  la gestión </w:t>
      </w:r>
      <w:r w:rsidRPr="00ED7F3C">
        <w:rPr>
          <w:rFonts w:asciiTheme="minorHAnsi" w:hAnsiTheme="minorHAnsi" w:cstheme="minorHAnsi"/>
        </w:rPr>
        <w:t xml:space="preserve"> de dirección y gestión de empresas.</w:t>
      </w:r>
    </w:p>
    <w:p w:rsidR="001B206F" w:rsidRPr="00437557" w:rsidRDefault="001B206F" w:rsidP="00437557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El plan de marketing como instrumento imprescindible dentro de la  gestión hotelera</w:t>
      </w:r>
    </w:p>
    <w:p w:rsidR="00437557" w:rsidRDefault="00875CD6" w:rsidP="00437557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Buyer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persona .</w:t>
      </w:r>
      <w:r w:rsidRPr="00437557">
        <w:rPr>
          <w:rFonts w:asciiTheme="minorHAnsi" w:hAnsiTheme="minorHAnsi"/>
          <w:color w:val="000000"/>
          <w:sz w:val="22"/>
          <w:szCs w:val="22"/>
        </w:rPr>
        <w:t>Los competidores</w:t>
      </w:r>
    </w:p>
    <w:p w:rsidR="00437557" w:rsidRDefault="001B206F" w:rsidP="00437557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437557">
        <w:rPr>
          <w:rFonts w:asciiTheme="minorHAnsi" w:hAnsiTheme="minorHAnsi"/>
          <w:color w:val="000000"/>
          <w:sz w:val="22"/>
          <w:szCs w:val="22"/>
        </w:rPr>
        <w:t xml:space="preserve">Creación de estrategia. Puesta en </w:t>
      </w:r>
      <w:proofErr w:type="gramStart"/>
      <w:r w:rsidRPr="00437557">
        <w:rPr>
          <w:rFonts w:asciiTheme="minorHAnsi" w:hAnsiTheme="minorHAnsi"/>
          <w:color w:val="000000"/>
          <w:sz w:val="22"/>
          <w:szCs w:val="22"/>
        </w:rPr>
        <w:t>práctica ,</w:t>
      </w:r>
      <w:proofErr w:type="gramEnd"/>
      <w:r w:rsidRPr="00437557">
        <w:rPr>
          <w:rFonts w:asciiTheme="minorHAnsi" w:hAnsiTheme="minorHAnsi"/>
          <w:color w:val="000000"/>
          <w:sz w:val="22"/>
          <w:szCs w:val="22"/>
        </w:rPr>
        <w:t xml:space="preserve"> evaluación , controles y ajuste.</w:t>
      </w:r>
    </w:p>
    <w:p w:rsidR="001B206F" w:rsidRPr="00437557" w:rsidRDefault="001B206F" w:rsidP="00437557">
      <w:pPr>
        <w:pStyle w:val="Prrafodelista"/>
        <w:numPr>
          <w:ilvl w:val="0"/>
          <w:numId w:val="5"/>
        </w:numPr>
      </w:pPr>
      <w:r w:rsidRPr="00437557">
        <w:t>Diferenciación y posicionamiento de la oferta de mercado. Las distintas opciones de alojamiento y sus diferentes formas de comercializarlos hoy.</w:t>
      </w:r>
    </w:p>
    <w:p w:rsidR="008E3E35" w:rsidRDefault="001B206F" w:rsidP="008E3E35">
      <w:pPr>
        <w:pStyle w:val="Prrafodelista"/>
        <w:numPr>
          <w:ilvl w:val="0"/>
          <w:numId w:val="5"/>
        </w:numPr>
      </w:pPr>
      <w:r>
        <w:t xml:space="preserve">Comportamientos del consumidor en el pasado, en el presente y </w:t>
      </w:r>
      <w:proofErr w:type="gramStart"/>
      <w:r>
        <w:t>futuros .</w:t>
      </w:r>
      <w:proofErr w:type="gramEnd"/>
      <w:r>
        <w:t xml:space="preserve"> Hábitos de consumo según tendencias  y proyecciones dentro de la industria hotelera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proofErr w:type="gramStart"/>
      <w:r w:rsidRPr="008E3E35">
        <w:rPr>
          <w:color w:val="000000"/>
        </w:rPr>
        <w:t>Desarrollo ,</w:t>
      </w:r>
      <w:proofErr w:type="gramEnd"/>
      <w:r w:rsidRPr="008E3E35">
        <w:rPr>
          <w:color w:val="000000"/>
        </w:rPr>
        <w:t xml:space="preserve"> prueba y lanzamiento de nuevos productos y servicios, el ciclo de vida de un producto /servicio y las posibles estrategias que posee un producto para mantenerse vigente dentro de un mercado dinámico y cambiante .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Diseño de estrategias de expansión para el mercado </w:t>
      </w:r>
      <w:proofErr w:type="gramStart"/>
      <w:r w:rsidRPr="008E3E35">
        <w:rPr>
          <w:color w:val="000000"/>
        </w:rPr>
        <w:t>global .</w:t>
      </w:r>
      <w:proofErr w:type="gramEnd"/>
      <w:r w:rsidRPr="008E3E35">
        <w:rPr>
          <w:color w:val="000000"/>
        </w:rPr>
        <w:t xml:space="preserve"> principales cadenas hoteleras del mundo y su estrategia dentro de los mercados  </w:t>
      </w:r>
      <w:proofErr w:type="gramStart"/>
      <w:r w:rsidRPr="008E3E35">
        <w:rPr>
          <w:color w:val="000000"/>
        </w:rPr>
        <w:t>locales .</w:t>
      </w:r>
      <w:proofErr w:type="gramEnd"/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Administración de  líneas de producto, </w:t>
      </w:r>
      <w:proofErr w:type="gramStart"/>
      <w:r w:rsidRPr="008E3E35">
        <w:rPr>
          <w:color w:val="000000"/>
        </w:rPr>
        <w:t>marcas :</w:t>
      </w:r>
      <w:proofErr w:type="gramEnd"/>
      <w:r w:rsidRPr="008E3E35">
        <w:rPr>
          <w:color w:val="000000"/>
        </w:rPr>
        <w:t xml:space="preserve"> el </w:t>
      </w:r>
      <w:proofErr w:type="spellStart"/>
      <w:r w:rsidRPr="008E3E35">
        <w:rPr>
          <w:color w:val="000000"/>
        </w:rPr>
        <w:t>Branding</w:t>
      </w:r>
      <w:proofErr w:type="spellEnd"/>
      <w:r w:rsidR="008E3E35">
        <w:rPr>
          <w:color w:val="000000"/>
        </w:rPr>
        <w:t xml:space="preserve">.  Su aplicación dentro de las cadenas hoteleras 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La competencia y la rivalidad en la Industria Hotelera. Los nuevos actores , la hotelería no convencional : modelo de economías colaborativas : Air </w:t>
      </w:r>
      <w:proofErr w:type="spellStart"/>
      <w:r w:rsidRPr="008E3E35">
        <w:rPr>
          <w:color w:val="000000"/>
        </w:rPr>
        <w:t>Bnb</w:t>
      </w:r>
      <w:proofErr w:type="spellEnd"/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Administración para servicios  : estrategias de fijación de precios : el </w:t>
      </w:r>
      <w:proofErr w:type="spellStart"/>
      <w:r w:rsidRPr="008E3E35">
        <w:rPr>
          <w:color w:val="000000"/>
        </w:rPr>
        <w:t>Pricing</w:t>
      </w:r>
      <w:proofErr w:type="spellEnd"/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>Selección  y administración de canales de distribución  : Plaza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>Administración de las ventas: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Incluye el reclutamiento y entrenamiento de </w:t>
      </w:r>
      <w:proofErr w:type="gramStart"/>
      <w:r w:rsidRPr="008E3E35">
        <w:rPr>
          <w:color w:val="000000"/>
        </w:rPr>
        <w:t>vendedores ,</w:t>
      </w:r>
      <w:proofErr w:type="gramEnd"/>
      <w:r w:rsidRPr="008E3E35">
        <w:rPr>
          <w:color w:val="000000"/>
        </w:rPr>
        <w:t xml:space="preserve"> las técnicas de venta y los pronósticos y proyecciones , estimados . Fuerza de ventas, control y </w:t>
      </w:r>
      <w:proofErr w:type="gramStart"/>
      <w:r w:rsidRPr="008E3E35">
        <w:rPr>
          <w:color w:val="000000"/>
        </w:rPr>
        <w:t>supervisión .</w:t>
      </w:r>
      <w:proofErr w:type="gramEnd"/>
      <w:r w:rsidRPr="008E3E35">
        <w:rPr>
          <w:color w:val="000000"/>
        </w:rPr>
        <w:t xml:space="preserve"> El rol del Ejecutivo de Cuentas dentro del área comercial como eje de la fuerza de </w:t>
      </w:r>
      <w:proofErr w:type="gramStart"/>
      <w:r w:rsidRPr="008E3E35">
        <w:rPr>
          <w:color w:val="000000"/>
        </w:rPr>
        <w:t>ventas .</w:t>
      </w:r>
      <w:proofErr w:type="gramEnd"/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 xml:space="preserve">Estrategia de comunicación y medios de promoción. Programas más eficaces de publicidad. Las nuevas tendencias : El Marketing </w:t>
      </w:r>
      <w:proofErr w:type="spellStart"/>
      <w:r w:rsidRPr="008E3E35">
        <w:rPr>
          <w:color w:val="000000"/>
        </w:rPr>
        <w:t>digtal</w:t>
      </w:r>
      <w:proofErr w:type="spellEnd"/>
      <w:r w:rsidRPr="008E3E35">
        <w:rPr>
          <w:color w:val="000000"/>
        </w:rPr>
        <w:t xml:space="preserve">  : </w:t>
      </w:r>
      <w:proofErr w:type="spellStart"/>
      <w:r w:rsidRPr="008E3E35">
        <w:rPr>
          <w:color w:val="000000"/>
        </w:rPr>
        <w:t>e</w:t>
      </w:r>
      <w:proofErr w:type="spellEnd"/>
      <w:r w:rsidRPr="008E3E35">
        <w:rPr>
          <w:color w:val="000000"/>
        </w:rPr>
        <w:t xml:space="preserve"> marketing/ e </w:t>
      </w:r>
      <w:proofErr w:type="spellStart"/>
      <w:r w:rsidRPr="008E3E35">
        <w:rPr>
          <w:color w:val="000000"/>
        </w:rPr>
        <w:t>commerce</w:t>
      </w:r>
      <w:proofErr w:type="spellEnd"/>
      <w:r w:rsidRPr="008E3E35">
        <w:rPr>
          <w:color w:val="000000"/>
        </w:rPr>
        <w:t xml:space="preserve">  &amp;   </w:t>
      </w:r>
      <w:proofErr w:type="spellStart"/>
      <w:r w:rsidRPr="008E3E35">
        <w:rPr>
          <w:color w:val="000000"/>
        </w:rPr>
        <w:t>communitymanagment</w:t>
      </w:r>
      <w:proofErr w:type="spellEnd"/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>Programas de mercadotecnia</w:t>
      </w:r>
      <w:r w:rsidR="00437557" w:rsidRPr="008E3E35">
        <w:rPr>
          <w:color w:val="000000"/>
        </w:rPr>
        <w:t xml:space="preserve"> </w:t>
      </w:r>
      <w:proofErr w:type="gramStart"/>
      <w:r w:rsidRPr="008E3E35">
        <w:rPr>
          <w:color w:val="000000"/>
        </w:rPr>
        <w:t>directa ,</w:t>
      </w:r>
      <w:proofErr w:type="gramEnd"/>
      <w:r w:rsidRPr="008E3E35">
        <w:rPr>
          <w:color w:val="000000"/>
        </w:rPr>
        <w:t xml:space="preserve"> promoción de ventas , prensa y Relaciones Publicas . situaciones específicas y análisis dentro de la industria hotelera.</w:t>
      </w:r>
    </w:p>
    <w:p w:rsidR="008E3E35" w:rsidRPr="008E3E35" w:rsidRDefault="001B206F" w:rsidP="008E3E35">
      <w:pPr>
        <w:pStyle w:val="Prrafodelista"/>
        <w:numPr>
          <w:ilvl w:val="0"/>
          <w:numId w:val="5"/>
        </w:numPr>
      </w:pPr>
      <w:r w:rsidRPr="008E3E35">
        <w:rPr>
          <w:color w:val="000000"/>
        </w:rPr>
        <w:t>La crisis</w:t>
      </w:r>
      <w:proofErr w:type="gramStart"/>
      <w:r w:rsidRPr="008E3E35">
        <w:rPr>
          <w:color w:val="000000"/>
        </w:rPr>
        <w:t>:  marketing</w:t>
      </w:r>
      <w:proofErr w:type="gramEnd"/>
      <w:r w:rsidRPr="008E3E35">
        <w:rPr>
          <w:color w:val="000000"/>
        </w:rPr>
        <w:t xml:space="preserve"> para los</w:t>
      </w:r>
      <w:r w:rsidR="007720F5" w:rsidRPr="008E3E35">
        <w:rPr>
          <w:color w:val="000000"/>
        </w:rPr>
        <w:t xml:space="preserve"> </w:t>
      </w:r>
      <w:r w:rsidRPr="008E3E35">
        <w:rPr>
          <w:color w:val="000000"/>
        </w:rPr>
        <w:t xml:space="preserve">procesos de crisis y recesión. Como detectar con previsión y revertir los efectos críticos ante una queja y o problema de los </w:t>
      </w:r>
      <w:proofErr w:type="spellStart"/>
      <w:r w:rsidRPr="008E3E35">
        <w:rPr>
          <w:color w:val="000000"/>
        </w:rPr>
        <w:t>huéspedes.</w:t>
      </w:r>
      <w:proofErr w:type="spellEnd"/>
    </w:p>
    <w:p w:rsidR="001B206F" w:rsidRPr="008E3E35" w:rsidRDefault="001B206F" w:rsidP="008E3E35">
      <w:pPr>
        <w:pStyle w:val="Prrafodelista"/>
        <w:numPr>
          <w:ilvl w:val="0"/>
          <w:numId w:val="5"/>
        </w:numPr>
      </w:pPr>
      <w:proofErr w:type="spellStart"/>
      <w:r w:rsidRPr="008E3E35">
        <w:rPr>
          <w:color w:val="000000"/>
        </w:rPr>
        <w:t>Fidelización</w:t>
      </w:r>
      <w:proofErr w:type="spellEnd"/>
      <w:r w:rsidRPr="008E3E35">
        <w:rPr>
          <w:color w:val="000000"/>
        </w:rPr>
        <w:t xml:space="preserve">. Concepto y desarrollo. </w:t>
      </w:r>
      <w:proofErr w:type="spellStart"/>
      <w:r w:rsidRPr="008E3E35">
        <w:rPr>
          <w:color w:val="000000"/>
        </w:rPr>
        <w:t>Travel</w:t>
      </w:r>
      <w:proofErr w:type="spellEnd"/>
      <w:r w:rsidRPr="008E3E35">
        <w:rPr>
          <w:color w:val="000000"/>
        </w:rPr>
        <w:t xml:space="preserve"> </w:t>
      </w:r>
      <w:proofErr w:type="spellStart"/>
      <w:r w:rsidRPr="008E3E35">
        <w:rPr>
          <w:color w:val="000000"/>
        </w:rPr>
        <w:t>pass</w:t>
      </w:r>
      <w:proofErr w:type="spellEnd"/>
      <w:r w:rsidRPr="008E3E35">
        <w:rPr>
          <w:color w:val="000000"/>
        </w:rPr>
        <w:t xml:space="preserve"> y su uso como herramienta  de promoción.  </w:t>
      </w:r>
      <w:proofErr w:type="spellStart"/>
      <w:r w:rsidRPr="008E3E35">
        <w:rPr>
          <w:color w:val="000000"/>
        </w:rPr>
        <w:t>Membresias</w:t>
      </w:r>
      <w:proofErr w:type="spellEnd"/>
      <w:r w:rsidRPr="008E3E35">
        <w:rPr>
          <w:color w:val="000000"/>
        </w:rPr>
        <w:t xml:space="preserve"> internacionales y su afiliación con otros prestadores de servicios dentro de la Industria turística</w:t>
      </w:r>
    </w:p>
    <w:p w:rsidR="001B206F" w:rsidRDefault="001B206F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24F36" w:rsidRPr="00F57BE3" w:rsidRDefault="00224F36" w:rsidP="002D43DC">
      <w:pPr>
        <w:pStyle w:val="NormalWeb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F57BE3">
        <w:rPr>
          <w:rFonts w:asciiTheme="minorHAnsi" w:hAnsiTheme="minorHAnsi"/>
          <w:b/>
          <w:color w:val="000000"/>
          <w:sz w:val="22"/>
          <w:szCs w:val="22"/>
          <w:u w:val="single"/>
        </w:rPr>
        <w:t>EXPECTATIVAS DE LOGRO:</w:t>
      </w:r>
    </w:p>
    <w:p w:rsidR="00224F36" w:rsidRDefault="00224F36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224F36">
        <w:rPr>
          <w:rFonts w:asciiTheme="minorHAnsi" w:hAnsiTheme="minorHAnsi"/>
          <w:color w:val="000000"/>
          <w:sz w:val="22"/>
          <w:szCs w:val="22"/>
        </w:rPr>
        <w:t>.</w:t>
      </w:r>
    </w:p>
    <w:p w:rsidR="00647C01" w:rsidRPr="00875CD6" w:rsidRDefault="00515B5D" w:rsidP="00875CD6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A57A7">
        <w:rPr>
          <w:rFonts w:asciiTheme="minorHAnsi" w:hAnsiTheme="minorHAnsi"/>
          <w:color w:val="000000"/>
          <w:sz w:val="22"/>
          <w:szCs w:val="22"/>
        </w:rPr>
        <w:t xml:space="preserve">Que Los  futuros técnicos  </w:t>
      </w:r>
      <w:r w:rsidR="002D43DC">
        <w:rPr>
          <w:rFonts w:asciiTheme="minorHAnsi" w:hAnsiTheme="minorHAnsi"/>
          <w:color w:val="000000"/>
          <w:sz w:val="22"/>
          <w:szCs w:val="22"/>
        </w:rPr>
        <w:t xml:space="preserve"> se encuentren capacitados para realizar un análisis y posterior diagnóstico  de las posibles situaciones  empresario-comerciales desde una perspectiva  del negocio y su rentabilidad</w:t>
      </w:r>
      <w:r w:rsidR="00D87D9E">
        <w:rPr>
          <w:rFonts w:asciiTheme="minorHAnsi" w:hAnsiTheme="minorHAnsi"/>
          <w:color w:val="000000"/>
          <w:sz w:val="22"/>
          <w:szCs w:val="22"/>
        </w:rPr>
        <w:t xml:space="preserve">. Que  se integren conceptos y metodologías de investigación </w:t>
      </w:r>
      <w:r w:rsidR="00647C01">
        <w:rPr>
          <w:rFonts w:asciiTheme="minorHAnsi" w:hAnsiTheme="minorHAnsi"/>
          <w:color w:val="000000"/>
          <w:sz w:val="22"/>
          <w:szCs w:val="22"/>
        </w:rPr>
        <w:t xml:space="preserve"> ya adquiridas en esta carrera  con el objeto de aplicar estas herramientas de análisis para la posterior toma de decisiones más favorables a los productos y servicios turístico/hoteleros.</w:t>
      </w:r>
    </w:p>
    <w:p w:rsidR="00647C01" w:rsidRPr="00875CD6" w:rsidRDefault="00647C01" w:rsidP="00875CD6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Que los futuros técnicos logren identificar necesidades no satisfechas dentro de la industria hotelera y sus múltiples opciones , en base a una correcta elección de  </w:t>
      </w:r>
      <w:r>
        <w:rPr>
          <w:rFonts w:asciiTheme="minorHAnsi" w:hAnsiTheme="minorHAnsi"/>
          <w:color w:val="000000"/>
          <w:sz w:val="22"/>
          <w:szCs w:val="22"/>
        </w:rPr>
        <w:lastRenderedPageBreak/>
        <w:t>segmentos y nichos de mercados  con necesidades especificas ,dentro del alcance Nacional e internacional</w:t>
      </w:r>
    </w:p>
    <w:p w:rsidR="00647C01" w:rsidRPr="00875CD6" w:rsidRDefault="00647C01" w:rsidP="00875CD6">
      <w:pPr>
        <w:pStyle w:val="NormalWeb"/>
        <w:numPr>
          <w:ilvl w:val="0"/>
          <w:numId w:val="1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Que en base a un análisis y diagnóstico de la realidad social y económica del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entorno ,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logren implementar un plan anual de estrategias comerciales a fin de optimizar los recursos y evitar los riesgos </w:t>
      </w:r>
      <w:r w:rsidR="003C06E2">
        <w:rPr>
          <w:rFonts w:asciiTheme="minorHAnsi" w:hAnsiTheme="minorHAnsi"/>
          <w:color w:val="000000"/>
          <w:sz w:val="22"/>
          <w:szCs w:val="22"/>
        </w:rPr>
        <w:t>empresariales  de acuerdo a un plan de previsiones  y análisis macro y microeconómicos.</w:t>
      </w:r>
    </w:p>
    <w:p w:rsidR="00630328" w:rsidRPr="008E3E35" w:rsidRDefault="002D43DC" w:rsidP="00224F3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  <w:sz w:val="22"/>
          <w:szCs w:val="22"/>
        </w:rPr>
      </w:pPr>
      <w:r w:rsidRPr="002D43DC">
        <w:rPr>
          <w:rFonts w:asciiTheme="minorHAnsi" w:hAnsiTheme="minorHAnsi"/>
          <w:color w:val="000000"/>
          <w:sz w:val="22"/>
          <w:szCs w:val="22"/>
        </w:rPr>
        <w:t xml:space="preserve">Que los futuros </w:t>
      </w:r>
      <w:r>
        <w:rPr>
          <w:rFonts w:asciiTheme="minorHAnsi" w:hAnsiTheme="minorHAnsi"/>
          <w:color w:val="000000"/>
          <w:sz w:val="22"/>
          <w:szCs w:val="22"/>
        </w:rPr>
        <w:t>técnicos  reconozcan los distintos modelos estratégico comerciales para  lograr el posicionamiento en el mercado de productos turísticos y hotelero</w:t>
      </w:r>
      <w:r w:rsidR="008E3E35">
        <w:rPr>
          <w:rFonts w:asciiTheme="minorHAnsi" w:hAnsiTheme="minorHAnsi"/>
          <w:color w:val="000000"/>
          <w:sz w:val="22"/>
          <w:szCs w:val="22"/>
        </w:rPr>
        <w:t>s</w:t>
      </w:r>
    </w:p>
    <w:p w:rsidR="00630328" w:rsidRDefault="00630328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F57BE3" w:rsidRDefault="00630328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proofErr w:type="spellStart"/>
      <w:r>
        <w:rPr>
          <w:rFonts w:asciiTheme="minorHAnsi" w:hAnsiTheme="minorHAnsi"/>
          <w:b/>
          <w:color w:val="000000"/>
          <w:sz w:val="22"/>
          <w:szCs w:val="22"/>
          <w:u w:val="single"/>
        </w:rPr>
        <w:t>METODOLOGiA</w:t>
      </w:r>
      <w:proofErr w:type="spellEnd"/>
      <w:r w:rsidR="00F57BE3">
        <w:rPr>
          <w:rFonts w:asciiTheme="minorHAnsi" w:hAnsiTheme="minorHAnsi"/>
          <w:b/>
          <w:color w:val="000000"/>
          <w:sz w:val="22"/>
          <w:szCs w:val="22"/>
          <w:u w:val="single"/>
        </w:rPr>
        <w:t>:</w:t>
      </w:r>
    </w:p>
    <w:p w:rsidR="00F57BE3" w:rsidRPr="00F57BE3" w:rsidRDefault="00F57BE3" w:rsidP="00224F36">
      <w:pPr>
        <w:pStyle w:val="NormalWeb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F57BE3" w:rsidRPr="00F57BE3" w:rsidRDefault="00F57BE3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F57BE3">
        <w:rPr>
          <w:rFonts w:asciiTheme="minorHAnsi" w:hAnsiTheme="minorHAnsi"/>
          <w:color w:val="000000"/>
          <w:sz w:val="22"/>
          <w:szCs w:val="22"/>
        </w:rPr>
        <w:t xml:space="preserve">Dentro del encuadre de la materia se hará especial referencia a lograr la </w:t>
      </w:r>
      <w:proofErr w:type="gramStart"/>
      <w:r w:rsidRPr="00F57BE3">
        <w:rPr>
          <w:rFonts w:asciiTheme="minorHAnsi" w:hAnsiTheme="minorHAnsi"/>
          <w:color w:val="000000"/>
          <w:sz w:val="22"/>
          <w:szCs w:val="22"/>
        </w:rPr>
        <w:t>atención ,</w:t>
      </w:r>
      <w:proofErr w:type="gramEnd"/>
      <w:r w:rsidRPr="00F57BE3">
        <w:rPr>
          <w:rFonts w:asciiTheme="minorHAnsi" w:hAnsiTheme="minorHAnsi"/>
          <w:color w:val="000000"/>
          <w:sz w:val="22"/>
          <w:szCs w:val="22"/>
        </w:rPr>
        <w:t xml:space="preserve"> interés y participación activa de los alumnos en cada etapa de la adquisición de nuevos conocimientos. </w:t>
      </w:r>
    </w:p>
    <w:p w:rsidR="00F57BE3" w:rsidRDefault="00F57BE3" w:rsidP="000F329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Estos pr</w:t>
      </w:r>
      <w:r w:rsidRPr="00F57BE3">
        <w:rPr>
          <w:rFonts w:asciiTheme="minorHAnsi" w:hAnsiTheme="minorHAnsi"/>
          <w:color w:val="000000"/>
          <w:sz w:val="22"/>
          <w:szCs w:val="22"/>
        </w:rPr>
        <w:t xml:space="preserve">ocesos se  desarrollarán contando con distintos recursos didácticos </w:t>
      </w:r>
    </w:p>
    <w:p w:rsidR="007720F5" w:rsidRPr="005B64B5" w:rsidRDefault="00F57BE3" w:rsidP="007720F5">
      <w:pPr>
        <w:pStyle w:val="NormalWeb"/>
        <w:numPr>
          <w:ilvl w:val="0"/>
          <w:numId w:val="3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CLASES TEORICAS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:  Se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brindará a los alumnos  informació</w:t>
      </w:r>
      <w:r w:rsidR="00AB05B7">
        <w:rPr>
          <w:rFonts w:asciiTheme="minorHAnsi" w:hAnsiTheme="minorHAnsi"/>
          <w:color w:val="000000"/>
          <w:sz w:val="22"/>
          <w:szCs w:val="22"/>
        </w:rPr>
        <w:t>n teó</w:t>
      </w:r>
      <w:r>
        <w:rPr>
          <w:rFonts w:asciiTheme="minorHAnsi" w:hAnsiTheme="minorHAnsi"/>
          <w:color w:val="000000"/>
          <w:sz w:val="22"/>
          <w:szCs w:val="22"/>
        </w:rPr>
        <w:t xml:space="preserve">rica , bibliografía y apuntes calificados  necesario para  que adquieran los conocimientos específicos y  el vocabulario técnico.  Dichas lecturas  comprenderán material obligatorio y  también una serie de lecturas optativas  y serán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distribuídas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durante el año de cursada.</w:t>
      </w:r>
    </w:p>
    <w:p w:rsidR="007720F5" w:rsidRDefault="007720F5" w:rsidP="007720F5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PLAN DE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MARKETING </w:t>
      </w:r>
      <w:r w:rsidR="00A16C98" w:rsidRPr="007720F5">
        <w:rPr>
          <w:rFonts w:asciiTheme="minorHAnsi" w:hAnsiTheme="minorHAnsi"/>
          <w:color w:val="000000"/>
          <w:sz w:val="22"/>
          <w:szCs w:val="22"/>
        </w:rPr>
        <w:t>:</w:t>
      </w:r>
      <w:proofErr w:type="gramEnd"/>
      <w:r w:rsidR="00A16C98" w:rsidRPr="007720F5">
        <w:rPr>
          <w:rFonts w:asciiTheme="minorHAnsi" w:hAnsiTheme="minorHAnsi"/>
          <w:color w:val="000000"/>
          <w:sz w:val="22"/>
          <w:szCs w:val="22"/>
        </w:rPr>
        <w:t xml:space="preserve"> como fase final de fijación de conocimientos adquiridos  , grupal , máximo 3</w:t>
      </w:r>
      <w:r w:rsidR="00E33883" w:rsidRPr="007720F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 integrantes  .  En los que los alumnos deberán desarrollar desde su fase inicial , un proyecto de Marketing anual  de un hotel a elección , aplicando los conceptos teóricos vistos en clase </w:t>
      </w:r>
      <w:proofErr w:type="gramStart"/>
      <w:r w:rsidRPr="007720F5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8E3E35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="008E3E35">
        <w:rPr>
          <w:rFonts w:asciiTheme="minorHAnsi" w:hAnsiTheme="minorHAnsi" w:cstheme="minorHAnsi"/>
          <w:color w:val="000000"/>
          <w:sz w:val="22"/>
          <w:szCs w:val="22"/>
        </w:rPr>
        <w:t xml:space="preserve"> Realización de </w:t>
      </w:r>
      <w:proofErr w:type="gramStart"/>
      <w:r w:rsidR="008E3E35">
        <w:rPr>
          <w:rFonts w:asciiTheme="minorHAnsi" w:hAnsiTheme="minorHAnsi" w:cstheme="minorHAnsi"/>
          <w:color w:val="000000"/>
          <w:sz w:val="22"/>
          <w:szCs w:val="22"/>
        </w:rPr>
        <w:t xml:space="preserve">encuestas </w:t>
      </w:r>
      <w:r w:rsidRPr="007720F5">
        <w:rPr>
          <w:rFonts w:asciiTheme="minorHAnsi" w:hAnsiTheme="minorHAnsi" w:cstheme="minorHAnsi"/>
        </w:rPr>
        <w:t>.</w:t>
      </w:r>
      <w:proofErr w:type="gramEnd"/>
      <w:r w:rsidRPr="007720F5">
        <w:rPr>
          <w:rFonts w:asciiTheme="minorHAnsi" w:hAnsiTheme="minorHAnsi" w:cstheme="minorHAnsi"/>
        </w:rPr>
        <w:t xml:space="preserve"> Planificación estratégica: Marketing estratégico aplicado al Turismo. Marketing on-line. Entorno del marketing. Marketing </w:t>
      </w:r>
      <w:proofErr w:type="spellStart"/>
      <w:r w:rsidRPr="007720F5">
        <w:rPr>
          <w:rFonts w:asciiTheme="minorHAnsi" w:hAnsiTheme="minorHAnsi" w:cstheme="minorHAnsi"/>
        </w:rPr>
        <w:t>mix</w:t>
      </w:r>
      <w:proofErr w:type="spellEnd"/>
      <w:r w:rsidRPr="007720F5">
        <w:rPr>
          <w:rFonts w:asciiTheme="minorHAnsi" w:hAnsiTheme="minorHAnsi" w:cstheme="minorHAnsi"/>
        </w:rPr>
        <w:t xml:space="preserve">: Precio. Producto Turístico. Promoción Turística. Mercado Turístico. Segmentación de Mercados Turísticos. Management. </w:t>
      </w:r>
      <w:r w:rsidR="008E3E35">
        <w:rPr>
          <w:rFonts w:asciiTheme="minorHAnsi" w:hAnsiTheme="minorHAnsi" w:cstheme="minorHAnsi"/>
        </w:rPr>
        <w:t xml:space="preserve"> Certificación por </w:t>
      </w:r>
      <w:proofErr w:type="gramStart"/>
      <w:r w:rsidR="008E3E35">
        <w:rPr>
          <w:rFonts w:asciiTheme="minorHAnsi" w:hAnsiTheme="minorHAnsi" w:cstheme="minorHAnsi"/>
        </w:rPr>
        <w:t>etiquetas .</w:t>
      </w:r>
      <w:proofErr w:type="gramEnd"/>
    </w:p>
    <w:p w:rsidR="007720F5" w:rsidRDefault="007720F5" w:rsidP="007720F5">
      <w:pPr>
        <w:pStyle w:val="Prrafodelista"/>
        <w:rPr>
          <w:color w:val="000000"/>
        </w:rPr>
      </w:pPr>
    </w:p>
    <w:p w:rsidR="000F329C" w:rsidRDefault="000F329C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0F329C" w:rsidRDefault="000F329C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PRACTICAS:</w:t>
      </w:r>
    </w:p>
    <w:p w:rsidR="000F329C" w:rsidRPr="000F329C" w:rsidRDefault="000F329C" w:rsidP="000F329C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Con el objeto de que los futuros técnicos tomen contacto con la actividad , esta cátedra hará propicia  la participación  y asimismo  acompañará a los alumnos a  Ferias y Espacios inherentes al Turismo y Hotelería ,  que se consideren relevantes dentro del</w:t>
      </w:r>
      <w:r w:rsidR="000A57A7">
        <w:rPr>
          <w:rFonts w:asciiTheme="minorHAnsi" w:hAnsiTheme="minorHAnsi"/>
          <w:color w:val="000000"/>
          <w:sz w:val="22"/>
          <w:szCs w:val="22"/>
        </w:rPr>
        <w:t xml:space="preserve"> marco local , así </w:t>
      </w:r>
      <w:r>
        <w:rPr>
          <w:rFonts w:asciiTheme="minorHAnsi" w:hAnsiTheme="minorHAnsi"/>
          <w:color w:val="000000"/>
          <w:sz w:val="22"/>
          <w:szCs w:val="22"/>
        </w:rPr>
        <w:t>como también  propiciará la participación a Conferencias</w:t>
      </w:r>
      <w:r w:rsidR="007720F5">
        <w:rPr>
          <w:rFonts w:asciiTheme="minorHAnsi" w:hAnsiTheme="minorHAnsi"/>
          <w:color w:val="000000"/>
          <w:sz w:val="22"/>
          <w:szCs w:val="22"/>
        </w:rPr>
        <w:t xml:space="preserve">  del sector  ,en  que los alumnos identifiquen acciones de Promoción ,</w:t>
      </w:r>
      <w:r w:rsidR="003C06E2">
        <w:rPr>
          <w:rFonts w:asciiTheme="minorHAnsi" w:hAnsiTheme="minorHAnsi"/>
          <w:color w:val="000000"/>
          <w:sz w:val="22"/>
          <w:szCs w:val="22"/>
        </w:rPr>
        <w:t xml:space="preserve"> Marketing y Comercialización de la Industria turística y hotelera .</w:t>
      </w:r>
      <w:r w:rsidR="005B64B5">
        <w:rPr>
          <w:rFonts w:asciiTheme="minorHAnsi" w:hAnsiTheme="minorHAnsi"/>
          <w:color w:val="000000"/>
          <w:sz w:val="22"/>
          <w:szCs w:val="22"/>
        </w:rPr>
        <w:t xml:space="preserve"> Se articularán con las Cá</w:t>
      </w:r>
      <w:r w:rsidR="007720F5">
        <w:rPr>
          <w:rFonts w:asciiTheme="minorHAnsi" w:hAnsiTheme="minorHAnsi"/>
          <w:color w:val="000000"/>
          <w:sz w:val="22"/>
          <w:szCs w:val="22"/>
        </w:rPr>
        <w:t xml:space="preserve">tedras de Prácticas </w:t>
      </w:r>
      <w:proofErr w:type="spellStart"/>
      <w:r w:rsidR="007720F5">
        <w:rPr>
          <w:rFonts w:asciiTheme="minorHAnsi" w:hAnsiTheme="minorHAnsi"/>
          <w:color w:val="000000"/>
          <w:sz w:val="22"/>
          <w:szCs w:val="22"/>
        </w:rPr>
        <w:t>Profesionalizantes</w:t>
      </w:r>
      <w:proofErr w:type="spellEnd"/>
      <w:r w:rsidR="007720F5">
        <w:rPr>
          <w:rFonts w:asciiTheme="minorHAnsi" w:hAnsiTheme="minorHAnsi"/>
          <w:color w:val="000000"/>
          <w:sz w:val="22"/>
          <w:szCs w:val="22"/>
        </w:rPr>
        <w:t xml:space="preserve">   y Dirección Estratégica  y Gestión de la Calidad.</w:t>
      </w:r>
    </w:p>
    <w:p w:rsidR="00564BA2" w:rsidRDefault="00863390" w:rsidP="00564BA2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Se enviarán apuntes y notas a través de </w:t>
      </w:r>
      <w:r w:rsidR="001B206F">
        <w:rPr>
          <w:rFonts w:asciiTheme="minorHAnsi" w:hAnsiTheme="minorHAnsi"/>
          <w:color w:val="000000"/>
          <w:sz w:val="22"/>
          <w:szCs w:val="22"/>
        </w:rPr>
        <w:t xml:space="preserve"> la plataforma </w:t>
      </w:r>
      <w:proofErr w:type="spellStart"/>
      <w:proofErr w:type="gramStart"/>
      <w:r w:rsidR="001B206F">
        <w:rPr>
          <w:rFonts w:asciiTheme="minorHAnsi" w:hAnsiTheme="minorHAnsi"/>
          <w:color w:val="000000"/>
          <w:sz w:val="22"/>
          <w:szCs w:val="22"/>
        </w:rPr>
        <w:t>Classroom</w:t>
      </w:r>
      <w:proofErr w:type="spellEnd"/>
      <w:r w:rsidR="001B206F">
        <w:rPr>
          <w:rFonts w:asciiTheme="minorHAnsi" w:hAnsiTheme="minorHAnsi"/>
          <w:color w:val="000000"/>
          <w:sz w:val="22"/>
          <w:szCs w:val="22"/>
        </w:rPr>
        <w:t xml:space="preserve"> .</w:t>
      </w:r>
      <w:proofErr w:type="gramEnd"/>
      <w:r w:rsidR="001B206F">
        <w:rPr>
          <w:rFonts w:asciiTheme="minorHAnsi" w:hAnsiTheme="minorHAnsi"/>
          <w:color w:val="000000"/>
          <w:sz w:val="22"/>
          <w:szCs w:val="22"/>
        </w:rPr>
        <w:t xml:space="preserve">  También se   trabajará con actividades prácticas obligatorias a través de esta plataforma </w:t>
      </w:r>
      <w:proofErr w:type="gramStart"/>
      <w:r w:rsidR="001B206F">
        <w:rPr>
          <w:rFonts w:asciiTheme="minorHAnsi" w:hAnsiTheme="minorHAnsi"/>
          <w:color w:val="000000"/>
          <w:sz w:val="22"/>
          <w:szCs w:val="22"/>
        </w:rPr>
        <w:t>virtual ,</w:t>
      </w:r>
      <w:proofErr w:type="gramEnd"/>
      <w:r w:rsidR="001B206F">
        <w:rPr>
          <w:rFonts w:asciiTheme="minorHAnsi" w:hAnsiTheme="minorHAnsi"/>
          <w:color w:val="000000"/>
          <w:sz w:val="22"/>
          <w:szCs w:val="22"/>
        </w:rPr>
        <w:t xml:space="preserve"> cuyo cumplimiento es obligatorio para la aprobación de la cursada </w:t>
      </w:r>
      <w:r>
        <w:rPr>
          <w:rFonts w:asciiTheme="minorHAnsi" w:hAnsiTheme="minorHAnsi"/>
          <w:color w:val="000000"/>
          <w:sz w:val="22"/>
          <w:szCs w:val="22"/>
        </w:rPr>
        <w:t>Estos grupos acompañarán las horas de cátedra y en</w:t>
      </w:r>
      <w:r w:rsidR="007720F5">
        <w:rPr>
          <w:rFonts w:asciiTheme="minorHAnsi" w:hAnsiTheme="minorHAnsi"/>
          <w:color w:val="000000"/>
          <w:sz w:val="22"/>
          <w:szCs w:val="22"/>
        </w:rPr>
        <w:t xml:space="preserve"> ningún momento reemplazarán a </w:t>
      </w:r>
      <w:r>
        <w:rPr>
          <w:rFonts w:asciiTheme="minorHAnsi" w:hAnsiTheme="minorHAnsi"/>
          <w:color w:val="000000"/>
          <w:sz w:val="22"/>
          <w:szCs w:val="22"/>
        </w:rPr>
        <w:t xml:space="preserve"> la asistencia a clases </w:t>
      </w:r>
    </w:p>
    <w:p w:rsidR="00224F36" w:rsidRPr="00863390" w:rsidRDefault="00224F36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863390">
        <w:rPr>
          <w:rFonts w:asciiTheme="minorHAnsi" w:hAnsiTheme="minorHAnsi"/>
          <w:b/>
          <w:color w:val="000000"/>
          <w:sz w:val="22"/>
          <w:szCs w:val="22"/>
          <w:u w:val="single"/>
        </w:rPr>
        <w:lastRenderedPageBreak/>
        <w:t>EVALUACIÓN:</w:t>
      </w:r>
    </w:p>
    <w:p w:rsidR="00224F36" w:rsidRPr="00224F36" w:rsidRDefault="00224F36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224F36">
        <w:rPr>
          <w:rFonts w:asciiTheme="minorHAnsi" w:hAnsiTheme="minorHAnsi"/>
          <w:color w:val="000000"/>
          <w:sz w:val="22"/>
          <w:szCs w:val="22"/>
        </w:rPr>
        <w:t xml:space="preserve">La evaluación es un proceso, que a partir de la obtención de cierta información, </w:t>
      </w:r>
      <w:r w:rsidR="00564BA2">
        <w:rPr>
          <w:rFonts w:asciiTheme="minorHAnsi" w:hAnsiTheme="minorHAnsi"/>
          <w:color w:val="000000"/>
          <w:sz w:val="22"/>
          <w:szCs w:val="22"/>
        </w:rPr>
        <w:t xml:space="preserve"> nos permitiráemitir </w:t>
      </w:r>
      <w:r w:rsidRPr="00224F36">
        <w:rPr>
          <w:rFonts w:asciiTheme="minorHAnsi" w:hAnsiTheme="minorHAnsi"/>
          <w:color w:val="000000"/>
          <w:sz w:val="22"/>
          <w:szCs w:val="22"/>
        </w:rPr>
        <w:t>un juicio de valor acerca de la marcha del proceso didáctico (entendiéndose a este como la relación entre alumnos, contenidos y docentes)</w:t>
      </w:r>
    </w:p>
    <w:p w:rsidR="00236852" w:rsidRDefault="00863390" w:rsidP="00EC6AE7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Se   acreditará mediante una nota parcial</w:t>
      </w:r>
      <w:r w:rsidR="005B64B5">
        <w:rPr>
          <w:rFonts w:asciiTheme="minorHAnsi" w:hAnsiTheme="minorHAnsi"/>
          <w:color w:val="000000"/>
          <w:sz w:val="22"/>
          <w:szCs w:val="22"/>
        </w:rPr>
        <w:t xml:space="preserve"> en cada cuatrimestre </w:t>
      </w:r>
      <w:r>
        <w:rPr>
          <w:rFonts w:asciiTheme="minorHAnsi" w:hAnsiTheme="minorHAnsi"/>
          <w:color w:val="000000"/>
          <w:sz w:val="22"/>
          <w:szCs w:val="22"/>
        </w:rPr>
        <w:t xml:space="preserve">  y  una nota </w:t>
      </w:r>
      <w:proofErr w:type="gramStart"/>
      <w:r w:rsidR="00564BA2">
        <w:rPr>
          <w:rFonts w:asciiTheme="minorHAnsi" w:hAnsiTheme="minorHAnsi"/>
          <w:color w:val="000000"/>
          <w:sz w:val="22"/>
          <w:szCs w:val="22"/>
        </w:rPr>
        <w:t xml:space="preserve">final 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224F36">
        <w:rPr>
          <w:rFonts w:asciiTheme="minorHAnsi" w:hAnsiTheme="minorHAnsi"/>
          <w:color w:val="000000"/>
          <w:sz w:val="22"/>
          <w:szCs w:val="22"/>
        </w:rPr>
        <w:t>a</w:t>
      </w:r>
      <w:proofErr w:type="gramEnd"/>
      <w:r w:rsidRPr="00224F36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través de una escal</w:t>
      </w:r>
      <w:r w:rsidR="003C06E2">
        <w:rPr>
          <w:rFonts w:asciiTheme="minorHAnsi" w:hAnsiTheme="minorHAnsi"/>
          <w:color w:val="000000"/>
          <w:sz w:val="22"/>
          <w:szCs w:val="22"/>
        </w:rPr>
        <w:t>a conceptual de 1 a 10.-  con mí</w:t>
      </w:r>
      <w:r>
        <w:rPr>
          <w:rFonts w:asciiTheme="minorHAnsi" w:hAnsiTheme="minorHAnsi"/>
          <w:color w:val="000000"/>
          <w:sz w:val="22"/>
          <w:szCs w:val="22"/>
        </w:rPr>
        <w:t xml:space="preserve">nimo de 4 para ser aprobado  y  de 10 para alcanzar la excelencia .  Y contarán asimismo con una fecha de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recuperatorio</w:t>
      </w:r>
      <w:proofErr w:type="spellEnd"/>
      <w:r w:rsidR="001B206F">
        <w:rPr>
          <w:rFonts w:asciiTheme="minorHAnsi" w:hAnsiTheme="minorHAnsi"/>
          <w:color w:val="000000"/>
          <w:sz w:val="22"/>
          <w:szCs w:val="22"/>
        </w:rPr>
        <w:t xml:space="preserve"> por cuatrimestre </w:t>
      </w:r>
      <w:r>
        <w:rPr>
          <w:rFonts w:asciiTheme="minorHAnsi" w:hAnsiTheme="minorHAnsi"/>
          <w:color w:val="000000"/>
          <w:sz w:val="22"/>
          <w:szCs w:val="22"/>
        </w:rPr>
        <w:t xml:space="preserve"> para los alumnos que no se hayan podido presentar en la fecha previamente acordada  en clases  o que no hayan alcanzado el puntaje </w:t>
      </w:r>
      <w:r w:rsidR="00875CD6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="00875CD6">
        <w:rPr>
          <w:rFonts w:asciiTheme="minorHAnsi" w:hAnsiTheme="minorHAnsi"/>
          <w:color w:val="000000"/>
          <w:sz w:val="22"/>
          <w:szCs w:val="22"/>
        </w:rPr>
        <w:t>mí</w:t>
      </w:r>
      <w:r w:rsidR="001B206F">
        <w:rPr>
          <w:rFonts w:asciiTheme="minorHAnsi" w:hAnsiTheme="minorHAnsi"/>
          <w:color w:val="000000"/>
          <w:sz w:val="22"/>
          <w:szCs w:val="22"/>
        </w:rPr>
        <w:t xml:space="preserve">nimo </w:t>
      </w:r>
      <w:r w:rsidR="00875CD6">
        <w:rPr>
          <w:rFonts w:asciiTheme="minorHAnsi" w:hAnsiTheme="minorHAnsi"/>
          <w:color w:val="000000"/>
          <w:sz w:val="22"/>
          <w:szCs w:val="22"/>
        </w:rPr>
        <w:t>.</w:t>
      </w:r>
      <w:proofErr w:type="gramEnd"/>
      <w:r w:rsidR="00875CD6">
        <w:rPr>
          <w:rFonts w:asciiTheme="minorHAnsi" w:hAnsiTheme="minorHAnsi"/>
          <w:color w:val="000000"/>
          <w:sz w:val="22"/>
          <w:szCs w:val="22"/>
        </w:rPr>
        <w:t xml:space="preserve"> Se calificará asimismo las actividades requeridas a través de </w:t>
      </w:r>
      <w:proofErr w:type="spellStart"/>
      <w:proofErr w:type="gramStart"/>
      <w:r w:rsidR="00875CD6">
        <w:rPr>
          <w:rFonts w:asciiTheme="minorHAnsi" w:hAnsiTheme="minorHAnsi"/>
          <w:color w:val="000000"/>
          <w:sz w:val="22"/>
          <w:szCs w:val="22"/>
        </w:rPr>
        <w:t>Classroom</w:t>
      </w:r>
      <w:proofErr w:type="spellEnd"/>
      <w:r w:rsidR="00875CD6">
        <w:rPr>
          <w:rFonts w:asciiTheme="minorHAnsi" w:hAnsiTheme="minorHAnsi"/>
          <w:color w:val="000000"/>
          <w:sz w:val="22"/>
          <w:szCs w:val="22"/>
        </w:rPr>
        <w:t xml:space="preserve"> ,</w:t>
      </w:r>
      <w:proofErr w:type="gramEnd"/>
      <w:r w:rsidR="00875CD6">
        <w:rPr>
          <w:rFonts w:asciiTheme="minorHAnsi" w:hAnsiTheme="minorHAnsi"/>
          <w:color w:val="000000"/>
          <w:sz w:val="22"/>
          <w:szCs w:val="22"/>
        </w:rPr>
        <w:t xml:space="preserve"> sean individuales o de carácter grupal </w:t>
      </w:r>
    </w:p>
    <w:p w:rsidR="005B64B5" w:rsidRDefault="005B64B5" w:rsidP="00EC6AE7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El primer cuatrimestre se evaluará  mediante parcial escrito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individual .</w:t>
      </w:r>
      <w:proofErr w:type="gramEnd"/>
    </w:p>
    <w:p w:rsidR="007720F5" w:rsidRDefault="007720F5" w:rsidP="00EC6AE7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Para  aprobar el segundo cuatrimestre se requiere a cada equipo una presentación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oral ,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de la campaña publicitaria elegida , debiendo utilizar  presentación de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Powerpoint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 en el que apliquen estrategias publicitarias y de diseño .</w:t>
      </w:r>
      <w:r w:rsidR="005B64B5">
        <w:rPr>
          <w:rFonts w:asciiTheme="minorHAnsi" w:hAnsiTheme="minorHAnsi"/>
          <w:color w:val="000000"/>
          <w:sz w:val="22"/>
          <w:szCs w:val="22"/>
        </w:rPr>
        <w:t xml:space="preserve"> La presentación será </w:t>
      </w:r>
      <w:proofErr w:type="gramStart"/>
      <w:r w:rsidR="005B64B5">
        <w:rPr>
          <w:rFonts w:asciiTheme="minorHAnsi" w:hAnsiTheme="minorHAnsi"/>
          <w:color w:val="000000"/>
          <w:sz w:val="22"/>
          <w:szCs w:val="22"/>
        </w:rPr>
        <w:t>grupal ,</w:t>
      </w:r>
      <w:proofErr w:type="gramEnd"/>
      <w:r w:rsidR="005B64B5">
        <w:rPr>
          <w:rFonts w:asciiTheme="minorHAnsi" w:hAnsiTheme="minorHAnsi"/>
          <w:color w:val="000000"/>
          <w:sz w:val="22"/>
          <w:szCs w:val="22"/>
        </w:rPr>
        <w:t xml:space="preserve"> pero la calificación será individual</w:t>
      </w:r>
    </w:p>
    <w:p w:rsidR="005B64B5" w:rsidRDefault="005B64B5" w:rsidP="00EC6AE7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5B64B5" w:rsidRPr="00EC6AE7" w:rsidRDefault="005B64B5" w:rsidP="00EC6AE7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En el examen final   los alumnos rendirán en forma individual el  desarr</w:t>
      </w:r>
      <w:r w:rsidR="007913B7">
        <w:rPr>
          <w:rFonts w:asciiTheme="minorHAnsi" w:hAnsiTheme="minorHAnsi"/>
          <w:color w:val="000000"/>
          <w:sz w:val="22"/>
          <w:szCs w:val="22"/>
        </w:rPr>
        <w:t xml:space="preserve">ollo y conclusiones finales del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913B7">
        <w:rPr>
          <w:rFonts w:asciiTheme="minorHAnsi" w:hAnsiTheme="minorHAnsi"/>
          <w:color w:val="000000"/>
          <w:sz w:val="22"/>
          <w:szCs w:val="22"/>
        </w:rPr>
        <w:t>Plan de Marketing  desarrollado durante el año.</w:t>
      </w:r>
    </w:p>
    <w:p w:rsidR="00875CD6" w:rsidRDefault="00875CD6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875CD6" w:rsidRDefault="00875CD6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875CD6" w:rsidRDefault="00875CD6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224F36" w:rsidRPr="00564BA2" w:rsidRDefault="00224F36" w:rsidP="00224F36">
      <w:pPr>
        <w:pStyle w:val="Normal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564BA2">
        <w:rPr>
          <w:rFonts w:asciiTheme="minorHAnsi" w:hAnsiTheme="minorHAnsi"/>
          <w:b/>
          <w:color w:val="000000"/>
          <w:sz w:val="22"/>
          <w:szCs w:val="22"/>
          <w:u w:val="single"/>
        </w:rPr>
        <w:t>BIBLIOGRAFÍA:</w:t>
      </w:r>
    </w:p>
    <w:p w:rsidR="00564BA2" w:rsidRDefault="00224F36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224F36">
        <w:rPr>
          <w:rFonts w:asciiTheme="minorHAnsi" w:hAnsiTheme="minorHAnsi"/>
          <w:color w:val="000000"/>
          <w:sz w:val="22"/>
          <w:szCs w:val="22"/>
        </w:rPr>
        <w:t>obligatoria</w:t>
      </w:r>
      <w:proofErr w:type="gramEnd"/>
      <w:r w:rsidR="00032C89">
        <w:rPr>
          <w:rFonts w:asciiTheme="minorHAnsi" w:hAnsiTheme="minorHAnsi"/>
          <w:color w:val="000000"/>
          <w:sz w:val="22"/>
          <w:szCs w:val="22"/>
        </w:rPr>
        <w:t xml:space="preserve"> y complementaria . </w:t>
      </w:r>
    </w:p>
    <w:p w:rsidR="00986689" w:rsidRDefault="00986689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Apuntes propios.</w:t>
      </w:r>
    </w:p>
    <w:p w:rsidR="00986689" w:rsidRDefault="00986689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El </w:t>
      </w:r>
      <w:r w:rsidR="00695D1C">
        <w:rPr>
          <w:rFonts w:asciiTheme="minorHAnsi" w:hAnsiTheme="minorHAnsi"/>
          <w:color w:val="000000"/>
          <w:sz w:val="22"/>
          <w:szCs w:val="22"/>
        </w:rPr>
        <w:t>planeamiento Estraté</w:t>
      </w:r>
      <w:bookmarkStart w:id="0" w:name="_GoBack"/>
      <w:bookmarkEnd w:id="0"/>
      <w:r w:rsidR="00695D1C">
        <w:rPr>
          <w:rFonts w:asciiTheme="minorHAnsi" w:hAnsiTheme="minorHAnsi"/>
          <w:color w:val="000000"/>
          <w:sz w:val="22"/>
          <w:szCs w:val="22"/>
        </w:rPr>
        <w:t>gico en H</w:t>
      </w:r>
      <w:r>
        <w:rPr>
          <w:rFonts w:asciiTheme="minorHAnsi" w:hAnsiTheme="minorHAnsi"/>
          <w:color w:val="000000"/>
          <w:sz w:val="22"/>
          <w:szCs w:val="22"/>
        </w:rPr>
        <w:t>otelería José Luis  Feijoo</w:t>
      </w:r>
    </w:p>
    <w:p w:rsidR="00236852" w:rsidRDefault="003C06E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Marketing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</w:rPr>
        <w:t>Turistico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:</w:t>
      </w:r>
      <w:proofErr w:type="gramEnd"/>
      <w:r w:rsidR="008E3E35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RobertoBoullon</w:t>
      </w:r>
      <w:proofErr w:type="spellEnd"/>
    </w:p>
    <w:p w:rsidR="003C06E2" w:rsidRDefault="003C06E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Comercializac</w:t>
      </w:r>
      <w:r w:rsidR="00DD7B87">
        <w:rPr>
          <w:rFonts w:asciiTheme="minorHAnsi" w:hAnsiTheme="minorHAnsi"/>
          <w:color w:val="000000"/>
          <w:sz w:val="22"/>
          <w:szCs w:val="22"/>
        </w:rPr>
        <w:t>ion</w:t>
      </w:r>
      <w:proofErr w:type="spellEnd"/>
      <w:r w:rsidR="00DD7B87">
        <w:rPr>
          <w:rFonts w:asciiTheme="minorHAnsi" w:hAnsiTheme="minorHAnsi"/>
          <w:color w:val="000000"/>
          <w:sz w:val="22"/>
          <w:szCs w:val="22"/>
        </w:rPr>
        <w:t xml:space="preserve"> de Productos y </w:t>
      </w:r>
      <w:proofErr w:type="spellStart"/>
      <w:r w:rsidR="00DD7B87">
        <w:rPr>
          <w:rFonts w:asciiTheme="minorHAnsi" w:hAnsiTheme="minorHAnsi"/>
          <w:color w:val="000000"/>
          <w:sz w:val="22"/>
          <w:szCs w:val="22"/>
        </w:rPr>
        <w:t>Sericios</w:t>
      </w:r>
      <w:proofErr w:type="spellEnd"/>
      <w:r w:rsidR="00DD7B87">
        <w:rPr>
          <w:rFonts w:asciiTheme="minorHAnsi" w:hAnsiTheme="minorHAnsi"/>
          <w:color w:val="000000"/>
          <w:sz w:val="22"/>
          <w:szCs w:val="22"/>
        </w:rPr>
        <w:t xml:space="preserve"> Turí</w:t>
      </w:r>
      <w:r>
        <w:rPr>
          <w:rFonts w:asciiTheme="minorHAnsi" w:hAnsiTheme="minorHAnsi"/>
          <w:color w:val="000000"/>
          <w:sz w:val="22"/>
          <w:szCs w:val="22"/>
        </w:rPr>
        <w:t xml:space="preserve">sticos (Isabel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Balanzá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&amp; Monica C Nadal)</w:t>
      </w:r>
    </w:p>
    <w:p w:rsidR="003C06E2" w:rsidRDefault="00DD7B87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Introduccion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a la gestión del Marketing para Empresas Turísticas (lucia </w:t>
      </w:r>
      <w:proofErr w:type="spellStart"/>
      <w:proofErr w:type="gramStart"/>
      <w:r>
        <w:rPr>
          <w:rFonts w:asciiTheme="minorHAnsi" w:hAnsiTheme="minorHAnsi"/>
          <w:color w:val="000000"/>
          <w:sz w:val="22"/>
          <w:szCs w:val="22"/>
        </w:rPr>
        <w:t>Tamagni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,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C Espinosa y Marina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Zanfardini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) </w:t>
      </w:r>
    </w:p>
    <w:p w:rsidR="00DD7B87" w:rsidRPr="00DD7B87" w:rsidRDefault="00DD7B87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DD7B87">
        <w:rPr>
          <w:rFonts w:asciiTheme="minorHAnsi" w:hAnsiTheme="minorHAnsi"/>
          <w:color w:val="000000"/>
          <w:sz w:val="22"/>
          <w:szCs w:val="22"/>
        </w:rPr>
        <w:t xml:space="preserve">Marketing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Turistico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 (Philip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Kotler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, John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Bowen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, J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Makens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;  J Garcia Madariaga y J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Lopez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 Zamora) E </w:t>
      </w:r>
      <w:proofErr w:type="spellStart"/>
      <w:r w:rsidRPr="00DD7B87">
        <w:rPr>
          <w:rFonts w:asciiTheme="minorHAnsi" w:hAnsiTheme="minorHAnsi"/>
          <w:color w:val="000000"/>
          <w:sz w:val="22"/>
          <w:szCs w:val="22"/>
        </w:rPr>
        <w:t>book</w:t>
      </w:r>
      <w:proofErr w:type="spellEnd"/>
      <w:r w:rsidRPr="00DD7B87">
        <w:rPr>
          <w:rFonts w:asciiTheme="minorHAnsi" w:hAnsiTheme="minorHAnsi"/>
          <w:color w:val="000000"/>
          <w:sz w:val="22"/>
          <w:szCs w:val="22"/>
        </w:rPr>
        <w:t xml:space="preserve"> Editorial Pearson </w:t>
      </w:r>
    </w:p>
    <w:p w:rsidR="00236852" w:rsidRPr="00695D1C" w:rsidRDefault="00695D1C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El Plan de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Marketing .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Alberto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Wilensky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. Revista Mercado</w:t>
      </w: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236852" w:rsidRPr="00695D1C" w:rsidRDefault="00236852" w:rsidP="00224F3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:rsidR="00E22117" w:rsidRPr="00695D1C" w:rsidRDefault="00E22117"/>
    <w:sectPr w:rsidR="00E22117" w:rsidRPr="00695D1C" w:rsidSect="00E22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46E8"/>
    <w:multiLevelType w:val="hybridMultilevel"/>
    <w:tmpl w:val="7B6A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A30D1"/>
    <w:multiLevelType w:val="hybridMultilevel"/>
    <w:tmpl w:val="04FA6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D74E7"/>
    <w:multiLevelType w:val="hybridMultilevel"/>
    <w:tmpl w:val="126AD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D26B7"/>
    <w:multiLevelType w:val="hybridMultilevel"/>
    <w:tmpl w:val="0ACCA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B2392"/>
    <w:multiLevelType w:val="hybridMultilevel"/>
    <w:tmpl w:val="BC0224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F36"/>
    <w:rsid w:val="00032C89"/>
    <w:rsid w:val="00070F3A"/>
    <w:rsid w:val="000A57A7"/>
    <w:rsid w:val="000D63E8"/>
    <w:rsid w:val="000F329C"/>
    <w:rsid w:val="001443F3"/>
    <w:rsid w:val="001B206F"/>
    <w:rsid w:val="00224F36"/>
    <w:rsid w:val="00236852"/>
    <w:rsid w:val="00243DFD"/>
    <w:rsid w:val="0026187D"/>
    <w:rsid w:val="002D43DC"/>
    <w:rsid w:val="003A3C2F"/>
    <w:rsid w:val="003C06E2"/>
    <w:rsid w:val="003C4522"/>
    <w:rsid w:val="00437557"/>
    <w:rsid w:val="00515B5D"/>
    <w:rsid w:val="00564BA2"/>
    <w:rsid w:val="005B64B5"/>
    <w:rsid w:val="00630328"/>
    <w:rsid w:val="00647C01"/>
    <w:rsid w:val="00695D1C"/>
    <w:rsid w:val="006F2B17"/>
    <w:rsid w:val="0076684B"/>
    <w:rsid w:val="007720F5"/>
    <w:rsid w:val="007913B7"/>
    <w:rsid w:val="00825EFC"/>
    <w:rsid w:val="00863390"/>
    <w:rsid w:val="00875CD6"/>
    <w:rsid w:val="008D6B4B"/>
    <w:rsid w:val="008E3E35"/>
    <w:rsid w:val="008E7529"/>
    <w:rsid w:val="00986689"/>
    <w:rsid w:val="00A16C98"/>
    <w:rsid w:val="00AA5DA7"/>
    <w:rsid w:val="00AB05B7"/>
    <w:rsid w:val="00BA6B75"/>
    <w:rsid w:val="00CD4453"/>
    <w:rsid w:val="00D87D9E"/>
    <w:rsid w:val="00DD7B87"/>
    <w:rsid w:val="00E22117"/>
    <w:rsid w:val="00E33883"/>
    <w:rsid w:val="00EC6AE7"/>
    <w:rsid w:val="00ED7F3C"/>
    <w:rsid w:val="00F00ECC"/>
    <w:rsid w:val="00F5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F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D43D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20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20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1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F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D4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1427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Nuñez</dc:creator>
  <cp:lastModifiedBy>Usuario de Windows</cp:lastModifiedBy>
  <cp:revision>3</cp:revision>
  <cp:lastPrinted>2017-03-20T15:33:00Z</cp:lastPrinted>
  <dcterms:created xsi:type="dcterms:W3CDTF">2024-04-02T18:39:00Z</dcterms:created>
  <dcterms:modified xsi:type="dcterms:W3CDTF">2024-04-02T18:44:00Z</dcterms:modified>
</cp:coreProperties>
</file>